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46BB2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/>
          <w:color w:val="auto"/>
          <w:sz w:val="24"/>
          <w:szCs w:val="24"/>
          <w:lang w:eastAsia="ru-RU"/>
        </w:rPr>
      </w:pPr>
      <w:r w:rsidRPr="00740F57">
        <w:rPr>
          <w:rFonts w:ascii="Arial" w:eastAsia="Times New Roman" w:hAnsi="Arial" w:cs="Arial"/>
          <w:color w:val="auto"/>
          <w:sz w:val="20"/>
          <w:szCs w:val="20"/>
          <w:bdr w:val="none" w:sz="0" w:space="0" w:color="auto" w:frame="1"/>
          <w:lang w:eastAsia="ru-RU"/>
        </w:rPr>
        <w:t>Шановні колеги!</w:t>
      </w:r>
    </w:p>
    <w:p w14:paraId="0B746941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/>
          <w:color w:val="auto"/>
          <w:sz w:val="24"/>
          <w:szCs w:val="24"/>
          <w:lang w:eastAsia="ru-RU"/>
        </w:rPr>
      </w:pPr>
    </w:p>
    <w:p w14:paraId="0BF69113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/>
          <w:color w:val="auto"/>
          <w:sz w:val="24"/>
          <w:szCs w:val="24"/>
          <w:lang w:eastAsia="ru-RU"/>
        </w:rPr>
      </w:pPr>
      <w:r w:rsidRPr="00740F57">
        <w:rPr>
          <w:rFonts w:ascii="Arial" w:eastAsia="Times New Roman" w:hAnsi="Arial" w:cs="Arial"/>
          <w:color w:val="auto"/>
          <w:sz w:val="20"/>
          <w:szCs w:val="20"/>
          <w:bdr w:val="none" w:sz="0" w:space="0" w:color="auto" w:frame="1"/>
          <w:lang w:eastAsia="ru-RU"/>
        </w:rPr>
        <w:t>Запрошуємо Вас до участі у III Міжнародній науково-практичній конференції “Актуальні проблеми економіки та суспільства в сучасному світі”.</w:t>
      </w:r>
    </w:p>
    <w:p w14:paraId="0D282AB2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/>
          <w:color w:val="auto"/>
          <w:sz w:val="24"/>
          <w:szCs w:val="24"/>
          <w:lang w:eastAsia="ru-RU"/>
        </w:rPr>
      </w:pPr>
    </w:p>
    <w:p w14:paraId="58FAA942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/>
          <w:color w:val="auto"/>
          <w:sz w:val="24"/>
          <w:szCs w:val="24"/>
          <w:lang w:eastAsia="ru-RU"/>
        </w:rPr>
      </w:pPr>
      <w:r w:rsidRPr="00740F57">
        <w:rPr>
          <w:rFonts w:ascii="Arial" w:eastAsia="Times New Roman" w:hAnsi="Arial" w:cs="Arial"/>
          <w:color w:val="auto"/>
          <w:sz w:val="20"/>
          <w:szCs w:val="20"/>
          <w:bdr w:val="none" w:sz="0" w:space="0" w:color="auto" w:frame="1"/>
          <w:lang w:eastAsia="ru-RU"/>
        </w:rPr>
        <w:t>Конференція відбудеться </w:t>
      </w:r>
      <w:r w:rsidRPr="00740F57">
        <w:rPr>
          <w:rFonts w:ascii="Arial" w:eastAsia="Times New Roman" w:hAnsi="Arial" w:cs="Arial"/>
          <w:b/>
          <w:bCs/>
          <w:color w:val="auto"/>
          <w:sz w:val="20"/>
          <w:szCs w:val="20"/>
          <w:bdr w:val="none" w:sz="0" w:space="0" w:color="auto" w:frame="1"/>
          <w:lang w:eastAsia="ru-RU"/>
        </w:rPr>
        <w:t>4 квітня 2026 р.</w:t>
      </w:r>
      <w:r w:rsidRPr="00740F57">
        <w:rPr>
          <w:rFonts w:ascii="Arial" w:eastAsia="Times New Roman" w:hAnsi="Arial" w:cs="Arial"/>
          <w:color w:val="auto"/>
          <w:sz w:val="20"/>
          <w:szCs w:val="20"/>
          <w:bdr w:val="none" w:sz="0" w:space="0" w:color="auto" w:frame="1"/>
          <w:lang w:eastAsia="ru-RU"/>
        </w:rPr>
        <w:t> у м. Черкаси.</w:t>
      </w:r>
    </w:p>
    <w:p w14:paraId="233C2477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/>
          <w:color w:val="auto"/>
          <w:sz w:val="24"/>
          <w:szCs w:val="24"/>
          <w:lang w:eastAsia="ru-RU"/>
        </w:rPr>
      </w:pPr>
      <w:r w:rsidRPr="00740F57">
        <w:rPr>
          <w:rFonts w:ascii="Arial" w:eastAsia="Times New Roman" w:hAnsi="Arial" w:cs="Arial"/>
          <w:b/>
          <w:bCs/>
          <w:color w:val="auto"/>
          <w:sz w:val="20"/>
          <w:szCs w:val="20"/>
          <w:bdr w:val="none" w:sz="0" w:space="0" w:color="auto" w:frame="1"/>
          <w:lang w:eastAsia="ru-RU"/>
        </w:rPr>
        <w:br/>
      </w:r>
    </w:p>
    <w:p w14:paraId="554FBAC0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/>
          <w:color w:val="auto"/>
          <w:sz w:val="24"/>
          <w:szCs w:val="24"/>
          <w:lang w:eastAsia="ru-RU"/>
        </w:rPr>
      </w:pPr>
      <w:r w:rsidRPr="00740F57">
        <w:rPr>
          <w:rFonts w:ascii="Arial" w:eastAsia="Times New Roman" w:hAnsi="Arial" w:cs="Arial"/>
          <w:b/>
          <w:bCs/>
          <w:color w:val="auto"/>
          <w:sz w:val="20"/>
          <w:szCs w:val="20"/>
          <w:bdr w:val="none" w:sz="0" w:space="0" w:color="auto" w:frame="1"/>
          <w:lang w:eastAsia="ru-RU"/>
        </w:rPr>
        <w:t>Збірнику матеріалів буде присвоєно DOI.</w:t>
      </w:r>
    </w:p>
    <w:p w14:paraId="6EBC4990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/>
          <w:color w:val="auto"/>
          <w:sz w:val="24"/>
          <w:szCs w:val="24"/>
          <w:lang w:eastAsia="ru-RU"/>
        </w:rPr>
      </w:pPr>
    </w:p>
    <w:p w14:paraId="485F1625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/>
          <w:color w:val="auto"/>
          <w:sz w:val="24"/>
          <w:szCs w:val="24"/>
          <w:lang w:eastAsia="ru-RU"/>
        </w:rPr>
      </w:pPr>
      <w:r w:rsidRPr="00740F57">
        <w:rPr>
          <w:rFonts w:ascii="Arial" w:eastAsia="Times New Roman" w:hAnsi="Arial" w:cs="Arial"/>
          <w:b/>
          <w:bCs/>
          <w:color w:val="auto"/>
          <w:sz w:val="20"/>
          <w:szCs w:val="20"/>
          <w:bdr w:val="none" w:sz="0" w:space="0" w:color="auto" w:frame="1"/>
          <w:lang w:eastAsia="ru-RU"/>
        </w:rPr>
        <w:t>Учасники конференції матимуть можливість:</w:t>
      </w:r>
    </w:p>
    <w:p w14:paraId="02E15499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/>
          <w:color w:val="auto"/>
          <w:sz w:val="24"/>
          <w:szCs w:val="24"/>
          <w:lang w:eastAsia="ru-RU"/>
        </w:rPr>
      </w:pPr>
      <w:r w:rsidRPr="00740F57">
        <w:rPr>
          <w:rFonts w:ascii="Apple Color Emoji" w:eastAsia="Times New Roman" w:hAnsi="Apple Color Emoji" w:cs="Apple Color Emoji"/>
          <w:color w:val="auto"/>
          <w:sz w:val="20"/>
          <w:szCs w:val="20"/>
          <w:bdr w:val="none" w:sz="0" w:space="0" w:color="auto" w:frame="1"/>
          <w:lang w:eastAsia="ru-RU"/>
        </w:rPr>
        <w:t>📌</w:t>
      </w:r>
      <w:r w:rsidRPr="00740F57">
        <w:rPr>
          <w:rFonts w:ascii="Arial" w:eastAsia="Times New Roman" w:hAnsi="Arial" w:cs="Arial"/>
          <w:color w:val="auto"/>
          <w:sz w:val="20"/>
          <w:szCs w:val="20"/>
          <w:bdr w:val="none" w:sz="0" w:space="0" w:color="auto" w:frame="1"/>
          <w:lang w:eastAsia="ru-RU"/>
        </w:rPr>
        <w:t xml:space="preserve"> Опублікувати тези, які будуть індексовані в Google Scholar, ResearchGate, OUCI, Scilit, Semantic Scholar.</w:t>
      </w:r>
    </w:p>
    <w:p w14:paraId="19772C2E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/>
          <w:color w:val="auto"/>
          <w:sz w:val="24"/>
          <w:szCs w:val="24"/>
          <w:lang w:eastAsia="ru-RU"/>
        </w:rPr>
      </w:pPr>
      <w:r w:rsidRPr="00740F57">
        <w:rPr>
          <w:rFonts w:ascii="Apple Color Emoji" w:eastAsia="Times New Roman" w:hAnsi="Apple Color Emoji" w:cs="Apple Color Emoji"/>
          <w:color w:val="auto"/>
          <w:sz w:val="20"/>
          <w:szCs w:val="20"/>
          <w:bdr w:val="none" w:sz="0" w:space="0" w:color="auto" w:frame="1"/>
          <w:lang w:eastAsia="ru-RU"/>
        </w:rPr>
        <w:t>📌</w:t>
      </w:r>
      <w:r w:rsidRPr="00740F57">
        <w:rPr>
          <w:rFonts w:ascii="Arial" w:eastAsia="Times New Roman" w:hAnsi="Arial" w:cs="Arial"/>
          <w:color w:val="auto"/>
          <w:sz w:val="20"/>
          <w:szCs w:val="20"/>
          <w:bdr w:val="none" w:sz="0" w:space="0" w:color="auto" w:frame="1"/>
          <w:lang w:eastAsia="ru-RU"/>
        </w:rPr>
        <w:t xml:space="preserve"> Замовити індивідуальний DOI для своїх тез (посилання вестиме безпосередньо на ваші тези).</w:t>
      </w:r>
    </w:p>
    <w:p w14:paraId="0BE695D7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/>
          <w:color w:val="auto"/>
          <w:sz w:val="24"/>
          <w:szCs w:val="24"/>
          <w:lang w:eastAsia="ru-RU"/>
        </w:rPr>
      </w:pPr>
      <w:r w:rsidRPr="00740F57">
        <w:rPr>
          <w:rFonts w:ascii="Apple Color Emoji" w:eastAsia="Times New Roman" w:hAnsi="Apple Color Emoji" w:cs="Apple Color Emoji"/>
          <w:color w:val="auto"/>
          <w:sz w:val="20"/>
          <w:szCs w:val="20"/>
          <w:bdr w:val="none" w:sz="0" w:space="0" w:color="auto" w:frame="1"/>
          <w:lang w:eastAsia="ru-RU"/>
        </w:rPr>
        <w:t>📌</w:t>
      </w:r>
      <w:r w:rsidRPr="00740F57">
        <w:rPr>
          <w:rFonts w:ascii="Arial" w:eastAsia="Times New Roman" w:hAnsi="Arial" w:cs="Arial"/>
          <w:color w:val="auto"/>
          <w:sz w:val="20"/>
          <w:szCs w:val="20"/>
          <w:bdr w:val="none" w:sz="0" w:space="0" w:color="auto" w:frame="1"/>
          <w:lang w:eastAsia="ru-RU"/>
        </w:rPr>
        <w:t xml:space="preserve"> Безоплатно отримати персональні сертифікати, у яких буде зазначено 6 годин (0,2 кредиту ЄКТС).</w:t>
      </w:r>
    </w:p>
    <w:p w14:paraId="280F1B45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/>
          <w:color w:val="auto"/>
          <w:sz w:val="24"/>
          <w:szCs w:val="24"/>
          <w:lang w:eastAsia="ru-RU"/>
        </w:rPr>
      </w:pPr>
      <w:r w:rsidRPr="00740F57">
        <w:rPr>
          <w:rFonts w:ascii="Apple Color Emoji" w:eastAsia="Times New Roman" w:hAnsi="Apple Color Emoji" w:cs="Apple Color Emoji"/>
          <w:color w:val="auto"/>
          <w:sz w:val="20"/>
          <w:szCs w:val="20"/>
          <w:bdr w:val="none" w:sz="0" w:space="0" w:color="auto" w:frame="1"/>
          <w:lang w:eastAsia="ru-RU"/>
        </w:rPr>
        <w:t>📌</w:t>
      </w:r>
      <w:r w:rsidRPr="00740F57">
        <w:rPr>
          <w:rFonts w:ascii="Arial" w:eastAsia="Times New Roman" w:hAnsi="Arial" w:cs="Arial"/>
          <w:color w:val="auto"/>
          <w:sz w:val="20"/>
          <w:szCs w:val="20"/>
          <w:bdr w:val="none" w:sz="0" w:space="0" w:color="auto" w:frame="1"/>
          <w:lang w:eastAsia="ru-RU"/>
        </w:rPr>
        <w:t xml:space="preserve"> Отримати опублікований збірник матеріалів та персональні сертифікати протягом 10 днів після проведення конференції.</w:t>
      </w:r>
    </w:p>
    <w:p w14:paraId="6695E873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/>
          <w:color w:val="auto"/>
          <w:sz w:val="24"/>
          <w:szCs w:val="24"/>
          <w:lang w:eastAsia="ru-RU"/>
        </w:rPr>
      </w:pPr>
      <w:r w:rsidRPr="00740F57">
        <w:rPr>
          <w:rFonts w:ascii="Arial" w:eastAsia="Times New Roman" w:hAnsi="Arial" w:cs="Arial"/>
          <w:color w:val="auto"/>
          <w:sz w:val="20"/>
          <w:szCs w:val="20"/>
          <w:bdr w:val="none" w:sz="0" w:space="0" w:color="auto" w:frame="1"/>
          <w:lang w:eastAsia="ru-RU"/>
        </w:rPr>
        <w:br/>
      </w:r>
    </w:p>
    <w:p w14:paraId="2003816F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 w:cs="Segoe UI"/>
          <w:color w:val="242424"/>
          <w:sz w:val="23"/>
          <w:szCs w:val="23"/>
          <w:lang w:eastAsia="ru-RU"/>
        </w:rPr>
      </w:pPr>
      <w:r w:rsidRPr="00740F57">
        <w:rPr>
          <w:rFonts w:ascii="Arial" w:eastAsia="Times New Roman" w:hAnsi="Arial" w:cs="Arial"/>
          <w:color w:val="242424"/>
          <w:sz w:val="20"/>
          <w:szCs w:val="20"/>
          <w:bdr w:val="none" w:sz="0" w:space="0" w:color="auto" w:frame="1"/>
          <w:lang w:eastAsia="ru-RU"/>
        </w:rPr>
        <w:t>Деталі щодо участі та подання матеріалів доступні на сайті конференції:</w:t>
      </w:r>
    </w:p>
    <w:p w14:paraId="41894A41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 w:cs="Segoe UI"/>
          <w:color w:val="242424"/>
          <w:sz w:val="23"/>
          <w:szCs w:val="23"/>
          <w:lang w:eastAsia="ru-RU"/>
        </w:rPr>
      </w:pPr>
      <w:r w:rsidRPr="00740F57">
        <w:rPr>
          <w:rFonts w:ascii="Apple Color Emoji" w:eastAsia="Times New Roman" w:hAnsi="Apple Color Emoji" w:cs="Apple Color Emoji"/>
          <w:color w:val="242424"/>
          <w:sz w:val="20"/>
          <w:szCs w:val="20"/>
          <w:bdr w:val="none" w:sz="0" w:space="0" w:color="auto" w:frame="1"/>
          <w:lang w:eastAsia="ru-RU"/>
        </w:rPr>
        <w:t>🔗</w:t>
      </w:r>
      <w:r w:rsidRPr="00740F57">
        <w:rPr>
          <w:rFonts w:ascii="Arial" w:eastAsia="Times New Roman" w:hAnsi="Arial" w:cs="Arial"/>
          <w:color w:val="242424"/>
          <w:sz w:val="20"/>
          <w:szCs w:val="20"/>
          <w:bdr w:val="none" w:sz="0" w:space="0" w:color="auto" w:frame="1"/>
          <w:lang w:eastAsia="ru-RU"/>
        </w:rPr>
        <w:t> </w:t>
      </w:r>
      <w:hyperlink r:id="rId4" w:tgtFrame="_blank" w:tooltip="https://researcheurope.org/conf-140" w:history="1">
        <w:r w:rsidRPr="00740F57">
          <w:rPr>
            <w:rFonts w:ascii="inherit" w:eastAsia="Times New Roman" w:hAnsi="inherit" w:cs="Arial"/>
            <w:color w:val="0000FF"/>
            <w:sz w:val="20"/>
            <w:szCs w:val="20"/>
            <w:u w:val="single"/>
            <w:bdr w:val="none" w:sz="0" w:space="0" w:color="auto" w:frame="1"/>
            <w:lang w:eastAsia="ru-RU"/>
          </w:rPr>
          <w:t>https://researcheurope.org/conf-140</w:t>
        </w:r>
      </w:hyperlink>
    </w:p>
    <w:p w14:paraId="4AF26BAA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 w:cs="Segoe UI"/>
          <w:color w:val="242424"/>
          <w:sz w:val="23"/>
          <w:szCs w:val="23"/>
          <w:lang w:eastAsia="ru-RU"/>
        </w:rPr>
      </w:pPr>
    </w:p>
    <w:p w14:paraId="5119409C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 w:cs="Segoe UI"/>
          <w:color w:val="242424"/>
          <w:sz w:val="23"/>
          <w:szCs w:val="23"/>
          <w:lang w:eastAsia="ru-RU"/>
        </w:rPr>
      </w:pPr>
      <w:r w:rsidRPr="00740F57">
        <w:rPr>
          <w:rFonts w:ascii="Arial" w:eastAsia="Times New Roman" w:hAnsi="Arial" w:cs="Arial"/>
          <w:color w:val="242424"/>
          <w:sz w:val="20"/>
          <w:szCs w:val="20"/>
          <w:bdr w:val="none" w:sz="0" w:space="0" w:color="auto" w:frame="1"/>
          <w:lang w:eastAsia="ru-RU"/>
        </w:rPr>
        <w:t>Будемо вдячні за Вашу участь, а також за поширення інформації серед знайомих, викладачів та здобувачів.</w:t>
      </w:r>
    </w:p>
    <w:p w14:paraId="50D07112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 w:cs="Segoe UI"/>
          <w:color w:val="242424"/>
          <w:sz w:val="23"/>
          <w:szCs w:val="23"/>
          <w:lang w:eastAsia="ru-RU"/>
        </w:rPr>
      </w:pPr>
    </w:p>
    <w:p w14:paraId="678E958E" w14:textId="77777777" w:rsidR="00740F57" w:rsidRPr="00740F57" w:rsidRDefault="00740F57" w:rsidP="00740F57">
      <w:pPr>
        <w:ind w:firstLine="0"/>
        <w:jc w:val="left"/>
        <w:textAlignment w:val="baseline"/>
        <w:rPr>
          <w:rFonts w:ascii="inherit" w:eastAsia="Times New Roman" w:hAnsi="inherit" w:cs="Segoe UI"/>
          <w:color w:val="242424"/>
          <w:sz w:val="23"/>
          <w:szCs w:val="23"/>
          <w:lang w:eastAsia="ru-RU"/>
        </w:rPr>
      </w:pPr>
      <w:r w:rsidRPr="00740F57">
        <w:rPr>
          <w:rFonts w:ascii="Arial" w:eastAsia="Times New Roman" w:hAnsi="Arial" w:cs="Arial"/>
          <w:color w:val="242424"/>
          <w:sz w:val="20"/>
          <w:szCs w:val="20"/>
          <w:bdr w:val="none" w:sz="0" w:space="0" w:color="auto" w:frame="1"/>
          <w:lang w:eastAsia="ru-RU"/>
        </w:rPr>
        <w:t>З повагою, організаційний комітет.</w:t>
      </w:r>
    </w:p>
    <w:p w14:paraId="640C5681" w14:textId="77777777" w:rsidR="00740F57" w:rsidRPr="00740F57" w:rsidRDefault="00740F57" w:rsidP="00740F57">
      <w:pPr>
        <w:ind w:firstLine="0"/>
        <w:jc w:val="left"/>
        <w:rPr>
          <w:rFonts w:eastAsia="Times New Roman"/>
          <w:color w:val="auto"/>
          <w:sz w:val="24"/>
          <w:szCs w:val="24"/>
          <w:lang w:eastAsia="ru-RU"/>
        </w:rPr>
      </w:pPr>
    </w:p>
    <w:p w14:paraId="6CA9D4DB" w14:textId="77777777" w:rsidR="00611074" w:rsidRDefault="00611074"/>
    <w:sectPr w:rsidR="00611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F57"/>
    <w:rsid w:val="00611074"/>
    <w:rsid w:val="006D42F1"/>
    <w:rsid w:val="007210B4"/>
    <w:rsid w:val="0074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5075B2D"/>
  <w15:chartTrackingRefBased/>
  <w15:docId w15:val="{A20F8936-CAF8-8146-ACB9-4BF75EEB9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1D2125"/>
        <w:sz w:val="28"/>
        <w:szCs w:val="28"/>
        <w:lang w:val="ru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0F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0F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0F5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0F5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0F5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0F5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0F5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0F5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0F5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0F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40F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40F5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740F5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40F5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40F5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40F5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40F5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40F57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40F57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40F57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0F57"/>
    <w:pPr>
      <w:numPr>
        <w:ilvl w:val="1"/>
      </w:numPr>
      <w:spacing w:after="160"/>
      <w:ind w:firstLine="709"/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740F57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21">
    <w:name w:val="Quote"/>
    <w:basedOn w:val="a"/>
    <w:next w:val="a"/>
    <w:link w:val="22"/>
    <w:uiPriority w:val="29"/>
    <w:qFormat/>
    <w:rsid w:val="00740F5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40F5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40F5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40F5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40F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40F5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40F57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a0"/>
    <w:rsid w:val="00740F57"/>
  </w:style>
  <w:style w:type="character" w:styleId="ac">
    <w:name w:val="Hyperlink"/>
    <w:basedOn w:val="a0"/>
    <w:uiPriority w:val="99"/>
    <w:semiHidden/>
    <w:unhideWhenUsed/>
    <w:rsid w:val="00740F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esearcheurope.org/conf-1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Мигаль Вікторія</dc:creator>
  <cp:keywords/>
  <dc:description/>
  <cp:lastModifiedBy>Мигаль Вікторія</cp:lastModifiedBy>
  <cp:revision>1</cp:revision>
  <dcterms:created xsi:type="dcterms:W3CDTF">2026-04-01T10:27:00Z</dcterms:created>
  <dcterms:modified xsi:type="dcterms:W3CDTF">2026-04-01T10:27:00Z</dcterms:modified>
</cp:coreProperties>
</file>